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7D" w:rsidRPr="00D16875" w:rsidRDefault="0029207D" w:rsidP="0029207D">
      <w:pPr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B Nazanin"/>
          <w:color w:val="FF0000"/>
          <w:sz w:val="24"/>
          <w:szCs w:val="24"/>
          <w:rtl/>
        </w:rPr>
      </w:pPr>
      <w:r w:rsidRPr="00D16875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 xml:space="preserve">دستورالعمل ایمنی و بهداشت در محیط کار 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استفاده صحیح و همیشگی از وسایل حفاظت فردی در محیط کار، کارگر را در برابر بیماریهای شغلی ، ایمن و مصون نگه میدارد.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بلند کردن و حمل غلط بار، باعث تشدید ناراحتیهای کمر میشود، لذا ، از روشهای بلند کردن و حمل صحیح بار، استفاده نمایید.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با انجام ورزش و تغذیه مناسب، میتوان از بروز بیماریهای مفصلی و استخوانی ناشی از کار یکنواخت و تکراری بر بدن، جلوگیری کرد.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bidi/>
        <w:spacing w:line="270" w:lineRule="atLeast"/>
        <w:rPr>
          <w:rFonts w:ascii="Tahoma" w:hAnsi="Tahoma" w:cs="B Nazanin"/>
          <w:color w:val="000000"/>
          <w:rtl/>
        </w:rPr>
      </w:pPr>
      <w:r w:rsidRPr="00D16875">
        <w:rPr>
          <w:rFonts w:ascii="Tahoma" w:hAnsi="Tahoma" w:cs="B Nazanin"/>
          <w:color w:val="000000"/>
          <w:rtl/>
        </w:rPr>
        <w:t>اگر خسته هستیم ، بدن ما به اکسیژن و استراحت بیشتری نیاز دارد، نه به سیگار!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با مصرف نمودن سیگار در محیط کار، علاوه بر احتمال آتش سوزی ، اثرات زیانبار موادشیمیایی در محیط کار را بر سلامتی خود ، دو چندان میکنیم.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به منظور پیشگیری از بروز حادثه هیچگاه در هنگام روشن بودن دستگاهها و تجهیزات، اقدام به تعمیر و تعویض قطعات نکنیم.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ascii="Tahoma" w:hAnsi="Tahoma"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طریقه استفاده مناسب از کپسولهای آتش نشانی 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کوچکترین بی احتیاطی یا شوخی در هنگام کار ممکن است حادثه ای مرگبار و غیر قابل جبران به همراه داشته باشد.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کوچکترین ضایعه یا نقص در مدار برق و تجهیزات برقی، مرگ آفرین است.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در هنگام کار با اشیاء تیز و برنده ، از دستکش حفاظتی مناسب(چرمی یا اشبالتی) استفاده کنیم.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برای هر وسیله ، ابزار یا قطعه محل مخصوصی در نظر بگیریم تا علاوه بر دسترسی آسان به وسایل ، باعث ایجاد نظم و انضباط در کارگاه شود.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استفاده از وسایل و ابزار دستی نامناسب، یکی از علل عمده حوادث است. قبل از شروع بکار از سالم بودن ابزار دستی خود مطمئن شویم.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حالت و وضعیت غلط بدن در هنگام کار، سبب بروز اختلال و آسیب در استخوانها و ستون فقرات میشود.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در محیط کار برای جمع آوری ضایعات و زباله ، از سطل زباله استفاده کنیم.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البسه گشاد و موی بلند میتواند به دور اشیاء و محورهای در حال چرخش و دیگر قسمتهای متحرک، گیر کند. بنابر این از لباسی کاملا" مناسب و مرتب استفاده کنید.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bidi/>
        <w:spacing w:line="270" w:lineRule="atLeast"/>
        <w:rPr>
          <w:rFonts w:ascii="Tahoma" w:hAnsi="Tahoma" w:cs="B Nazanin"/>
          <w:color w:val="000000"/>
          <w:rtl/>
        </w:rPr>
      </w:pPr>
      <w:r w:rsidRPr="00D16875">
        <w:rPr>
          <w:rFonts w:ascii="Tahoma" w:hAnsi="Tahoma" w:cs="B Nazanin"/>
          <w:color w:val="000000"/>
          <w:rtl/>
        </w:rPr>
        <w:t xml:space="preserve">هرگز البسه ای را که با روغن یا مایعات مشابه آلوده شده است، به لحاظ احتمال ایجاد حریق و به مخاطره افتادن سلامتی خود، نپوشیم. 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اگر مواد شیمیایی درون چشم ریخته شد، بلافاصلهآن را به طور کامل با مقدار زیادی آب بشوییم و سپس به مراکز درمانی مراجعه کنیم.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اگر میزان بار بیش از از توانایی ما بود ، حتما" ازدیگران و یا بالابر، کمک بگیریم.</w:t>
      </w:r>
    </w:p>
    <w:p w:rsidR="0029207D" w:rsidRPr="00D16875" w:rsidRDefault="0029207D" w:rsidP="00D16875">
      <w:pPr>
        <w:pStyle w:val="ListParagraph"/>
        <w:numPr>
          <w:ilvl w:val="0"/>
          <w:numId w:val="1"/>
        </w:numPr>
        <w:tabs>
          <w:tab w:val="left" w:pos="4597"/>
        </w:tabs>
        <w:bidi/>
        <w:jc w:val="both"/>
        <w:rPr>
          <w:rFonts w:cs="B Nazanin" w:hint="cs"/>
          <w:color w:val="000000"/>
          <w:rtl/>
        </w:rPr>
      </w:pPr>
      <w:r w:rsidRPr="00D16875">
        <w:rPr>
          <w:rFonts w:ascii="Tahoma" w:hAnsi="Tahoma" w:cs="B Nazanin" w:hint="cs"/>
          <w:color w:val="000000"/>
          <w:rtl/>
        </w:rPr>
        <w:t>در پایان هر روز کاری، علاوه بر نظافت(جمع آوری زباله و ضایعات)، تجهیزات و دستگاهها را مرتب کنیم.</w:t>
      </w:r>
    </w:p>
    <w:p w:rsidR="00A36CF7" w:rsidRPr="0029207D" w:rsidRDefault="00A36CF7" w:rsidP="0029207D">
      <w:pPr>
        <w:tabs>
          <w:tab w:val="left" w:pos="459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</w:pPr>
    </w:p>
    <w:p w:rsidR="00480C0A" w:rsidRDefault="0029207D" w:rsidP="00D16875">
      <w:pPr>
        <w:rPr>
          <w:rFonts w:ascii="Tahoma" w:hAnsi="Tahoma" w:cs="B Nazanin"/>
          <w:color w:val="000000"/>
          <w:sz w:val="24"/>
          <w:szCs w:val="24"/>
        </w:rPr>
      </w:pPr>
      <w:r w:rsidRPr="00D16875">
        <w:rPr>
          <w:rFonts w:ascii="Tahoma" w:hAnsi="Tahoma" w:cs="B Nazanin"/>
          <w:b/>
          <w:bCs/>
          <w:color w:val="FF0000"/>
          <w:sz w:val="24"/>
          <w:szCs w:val="24"/>
          <w:rtl/>
        </w:rPr>
        <w:t>محیط کار ( بهداشت، ایمنی و آسایش</w:t>
      </w:r>
      <w:r w:rsidR="00A36CF7" w:rsidRPr="00D16875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)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هدف از تنظیم این دستورالعمل، به کار بردن آن در همه محیط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کاری است. به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خصوص محل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ساختمانی و ساختمان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خانگی یا حتی محیط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کاری موقت با تأکید به راحتی، استفاده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بهداشتی، شستشوی آسان و آسایش جهت استراحت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کردن و غذاخوردن و انجام کار به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طور عادلانه. این دستورالعمل زمینه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ای است برای پیگیری تعهد و قانون کاری در کارفرما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</w:p>
    <w:p w:rsidR="00616D22" w:rsidRPr="0029207D" w:rsidRDefault="0029207D" w:rsidP="00D16875">
      <w:pPr>
        <w:rPr>
          <w:rFonts w:cs="B Nazanin"/>
          <w:sz w:val="24"/>
          <w:szCs w:val="24"/>
        </w:rPr>
      </w:pPr>
      <w:bookmarkStart w:id="0" w:name="_GoBack"/>
      <w:bookmarkEnd w:id="0"/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lastRenderedPageBreak/>
        <w:t>مورد5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نگه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داری و حمایت محیط کار، تجهیزات، وسایل و سیستم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ها. شامل: سیستم تهویه، روشنایی اضطراری، نرده و حفاظ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ها، در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ورودی و غیره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مورد6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تهویه : تهیه مقدار کافی از هوای خنک یا تصفیه شده و داشتن تجهیزاتی در کاهش صدای زنگ خطر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مورد7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درجه حرارت در محیط کار داخلی: درجه حرارت قابل قبول با دماسنج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مناسبی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اندازه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گیری می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شود، به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جز جایی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که دما خیلی بالا یا پایین باشد مثل یک انبار سرد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مورد8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روشنایی: متناسب و کافی، ترجیحاً طبیعی. جایگزین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کردن روشنایی اضطراری در جایی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که کمبود روشنایی خطر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ساز است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مورد9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نظافت و مواد زائد: دیوارها، کف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و سقف قابل نظافت باشند. جلوگیری از هرگونه ریخت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و پاش ضایعات و در عوض نگه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داری آن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 در محفظه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دربسته و غیره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مورد10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ابعاد و فضای اتاق: هر فرد محدوده مکانی کافی، ارتفاع و فضای خالی داشته باشد، معمولاً حدود11 متر مکعب به استثنای ایستادن وغیره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مورد11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ایستادن کاری و نشستن: موقعیت ایستادن ونشستن متناسب با حفاظت و جلوگیری در موقع فرار سریع در مواقع اضطراری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مورد12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شرایط کف و مسیر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رفت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و آمد: طبق دستورالعمل داده شده یعنی غیر لغزندگی یا ناهمواری، و خشکی کامل محیط کاری و وجود حصار برای سوراخ و شکاف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ها، کناره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 و شیب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مورد13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شیب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 و اشیاء شیب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دار: جلوگیری از ساخت یا نصب شیب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تند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تر از2 متر یا واقع در موقعیت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خطرناک، عدم بارگیری از وسایل نقلیه عذاب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دهنده و نصب کاور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مورد14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پنجره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ها، پشت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نما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شفاف و نیم شفاف، در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هاو دیوارها: حفاظت شوند در برابر شکنندگی و مورد توجه قراردادن ساختار آن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 و ایمنی شیشه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بری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مورد15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پنجره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ها، پنجره شیروانی و اسباب تهویه: در فراهم کردن ایمنی وجلوگیری از به وجود آمدن خطر، پنجره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 کمتر از 800 میلی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متر بالا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تر از کف نباشند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مورد16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توانایی تمیز کردن پنجره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ها: با فراهم کردن روش نظافت ایمن. که تکیه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گاه نردبان بیشتر از 6 متر نباشد جهت جلوگیری از در رفتن آن و ایجاد ایمنی برای تکیه گاه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مورد17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سازماندهی غیره و مسیر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رفت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و آمد: تأمین رفت و آمد ایمن با تفکیک مسیر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رفت و آمد درست و مشخص و حفاظت جهت رفت و آمد وسایل نقلیه قابل رفت و برگشت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lastRenderedPageBreak/>
        <w:t>مورد18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درهاو درهای بزرگ: متناسب با نقشه ساختمان برای فرار که آیا روبه بالا باز می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شوند یا با نیرو و بررسی دوراهی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مورد19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پلکان و دیوارهای متحرک: مجهز شده به وسایل ایمن متناسب و توقف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اضطراری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مورد20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آسایش بهداشتی: تعداد کافی مکان قابل دسترسی( مرد و زن جداگانه) ، به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قدر کافی روشن، دارای تهویه و نگه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داری نظافت آن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مورد21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شستشوی آسان: نزدیکی راحت وکافی با آب سرد وگرم، صابون، دستمال کاغذی یا خشک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کن فراهم شده . ( آسایش جداگانه برای مردو زن</w:t>
      </w:r>
      <w:r w:rsidRPr="0029207D">
        <w:rPr>
          <w:rFonts w:ascii="Tahoma" w:hAnsi="Tahoma" w:cs="B Nazanin"/>
          <w:color w:val="000000"/>
          <w:sz w:val="24"/>
          <w:szCs w:val="24"/>
        </w:rPr>
        <w:t>)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مورد22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آب آشامیدنی: تهیه کافی و قابل دسترس ، وحتی الزام تهیه آب آشامیدنی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مورد23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مکانی برای لباس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ها: آسایش جهت نگه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داری لباس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تمیز و کثیف و همچنین فراهم کردن آسایش خشک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شویی برای آن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مورد24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آسایش جهت تعویض لباس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ها: آسایش تعویض لباس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های خاص در صورت احتیاج( برای مرد وزن به طور جداگانه</w:t>
      </w:r>
      <w:r w:rsidRPr="0029207D">
        <w:rPr>
          <w:rFonts w:ascii="Tahoma" w:hAnsi="Tahoma" w:cs="B Nazanin"/>
          <w:color w:val="000000"/>
          <w:sz w:val="24"/>
          <w:szCs w:val="24"/>
        </w:rPr>
        <w:t>).</w:t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</w:rPr>
        <w:br/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مورد25</w:t>
      </w:r>
      <w:r w:rsidRPr="0029207D">
        <w:rPr>
          <w:rFonts w:ascii="Tahoma" w:hAnsi="Tahoma" w:cs="B Nazanin"/>
          <w:color w:val="000000"/>
          <w:sz w:val="24"/>
          <w:szCs w:val="24"/>
        </w:rPr>
        <w:t xml:space="preserve"> - 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t>آسایش برای استراحت و غذاخوردن: آسایش کافی، متناسب و قابل دسترسی افراد برای غذاخوردن به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دور از محیط کاری و عاری از خطر آلودگی و حفاظت غیر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سیگاری</w:t>
      </w:r>
      <w:r w:rsidRPr="0029207D">
        <w:rPr>
          <w:rFonts w:ascii="Tahoma" w:hAnsi="Tahoma" w:cs="B Nazanin"/>
          <w:color w:val="000000"/>
          <w:sz w:val="24"/>
          <w:szCs w:val="24"/>
          <w:rtl/>
        </w:rPr>
        <w:softHyphen/>
        <w:t>ها از دود</w:t>
      </w:r>
      <w:r w:rsidRPr="0029207D">
        <w:rPr>
          <w:rFonts w:ascii="Tahoma" w:hAnsi="Tahoma" w:cs="B Nazanin"/>
          <w:color w:val="000000"/>
          <w:sz w:val="24"/>
          <w:szCs w:val="24"/>
        </w:rPr>
        <w:t>.</w:t>
      </w:r>
    </w:p>
    <w:sectPr w:rsidR="00616D22" w:rsidRPr="0029207D" w:rsidSect="00D16875">
      <w:pgSz w:w="11906" w:h="16838" w:code="9"/>
      <w:pgMar w:top="1134" w:right="1134" w:bottom="1134" w:left="1134" w:header="709" w:footer="709" w:gutter="0"/>
      <w:paperSrc w:first="15" w:other="15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174E"/>
    <w:multiLevelType w:val="hybridMultilevel"/>
    <w:tmpl w:val="8940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7D"/>
    <w:rsid w:val="0029207D"/>
    <w:rsid w:val="00480C0A"/>
    <w:rsid w:val="00616D22"/>
    <w:rsid w:val="00A206CF"/>
    <w:rsid w:val="00A3412D"/>
    <w:rsid w:val="00A36CF7"/>
    <w:rsid w:val="00D16875"/>
    <w:rsid w:val="00E9417A"/>
    <w:rsid w:val="00E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0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0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0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0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Roustae i</dc:creator>
  <cp:lastModifiedBy>Razavi</cp:lastModifiedBy>
  <cp:revision>3</cp:revision>
  <dcterms:created xsi:type="dcterms:W3CDTF">2016-12-18T05:37:00Z</dcterms:created>
  <dcterms:modified xsi:type="dcterms:W3CDTF">2016-12-19T07:37:00Z</dcterms:modified>
</cp:coreProperties>
</file>